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  <w:r w:rsidRPr="002E04AB">
        <w:rPr>
          <w:b/>
          <w:bCs/>
          <w:sz w:val="22"/>
          <w:szCs w:val="22"/>
        </w:rPr>
        <w:t>Regione Lombardia</w:t>
      </w:r>
    </w:p>
    <w:p w:rsidR="002E04AB" w:rsidRPr="002E04AB" w:rsidRDefault="00F00F9D" w:rsidP="002E04AB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Avviso di appalto aggiudicato</w:t>
      </w:r>
    </w:p>
    <w:p w:rsidR="002E04AB" w:rsidRPr="002E04AB" w:rsidRDefault="002E04AB" w:rsidP="002E04AB">
      <w:pPr>
        <w:pStyle w:val="Default"/>
        <w:jc w:val="center"/>
        <w:rPr>
          <w:sz w:val="22"/>
          <w:szCs w:val="22"/>
        </w:rPr>
      </w:pP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I: amministrazione aggiudicatrice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I.1</w:t>
      </w:r>
      <w:r w:rsidRPr="00293C3A">
        <w:rPr>
          <w:rFonts w:asciiTheme="minorHAnsi" w:hAnsiTheme="minorHAnsi"/>
          <w:sz w:val="22"/>
          <w:szCs w:val="22"/>
        </w:rPr>
        <w:t xml:space="preserve">) </w:t>
      </w:r>
      <w:r w:rsidRPr="00293C3A">
        <w:rPr>
          <w:rFonts w:asciiTheme="minorHAnsi" w:hAnsiTheme="minorHAnsi"/>
          <w:b/>
          <w:bCs/>
          <w:sz w:val="22"/>
          <w:szCs w:val="22"/>
        </w:rPr>
        <w:t>Den</w:t>
      </w:r>
      <w:r w:rsidR="00E2718B">
        <w:rPr>
          <w:rFonts w:asciiTheme="minorHAnsi" w:hAnsiTheme="minorHAnsi"/>
          <w:b/>
          <w:bCs/>
          <w:sz w:val="22"/>
          <w:szCs w:val="22"/>
        </w:rPr>
        <w:t>ominazione indirizzi e contatti</w:t>
      </w:r>
      <w:r w:rsidRPr="00293C3A">
        <w:rPr>
          <w:rFonts w:asciiTheme="minorHAnsi" w:hAnsiTheme="minorHAnsi"/>
          <w:sz w:val="22"/>
          <w:szCs w:val="22"/>
        </w:rPr>
        <w:t>: Giunta Regionale della Lombardia - P.zza Città di Lombardia, 1 - 20124 Milano – Italia – www.regione.lombardia.it (Profilo del co</w:t>
      </w:r>
      <w:r w:rsidR="006D4D7F">
        <w:rPr>
          <w:rFonts w:asciiTheme="minorHAnsi" w:hAnsiTheme="minorHAnsi"/>
          <w:sz w:val="22"/>
          <w:szCs w:val="22"/>
        </w:rPr>
        <w:t>m</w:t>
      </w:r>
      <w:r w:rsidRPr="00293C3A">
        <w:rPr>
          <w:rFonts w:asciiTheme="minorHAnsi" w:hAnsiTheme="minorHAnsi"/>
          <w:sz w:val="22"/>
          <w:szCs w:val="22"/>
        </w:rPr>
        <w:t xml:space="preserve">mittente). </w:t>
      </w:r>
    </w:p>
    <w:p w:rsidR="002E04AB" w:rsidRPr="00293C3A" w:rsidRDefault="0025503C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I.4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Tipo di amministrazione aggiudicatrice: </w:t>
      </w:r>
      <w:r w:rsidR="002E04AB" w:rsidRPr="00293C3A">
        <w:rPr>
          <w:rFonts w:asciiTheme="minorHAnsi" w:hAnsiTheme="minorHAnsi"/>
          <w:sz w:val="22"/>
          <w:szCs w:val="22"/>
        </w:rPr>
        <w:t xml:space="preserve">Autorità regionale. </w:t>
      </w:r>
    </w:p>
    <w:p w:rsidR="002E04AB" w:rsidRPr="00293C3A" w:rsidRDefault="0025503C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I.5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Principali settori di attività: </w:t>
      </w:r>
      <w:r w:rsidR="002E04AB" w:rsidRPr="00293C3A">
        <w:rPr>
          <w:rFonts w:asciiTheme="minorHAnsi" w:hAnsiTheme="minorHAnsi"/>
          <w:sz w:val="22"/>
          <w:szCs w:val="22"/>
        </w:rPr>
        <w:t xml:space="preserve">Servizi generali delle amministrazioni pubbliche. </w:t>
      </w:r>
    </w:p>
    <w:p w:rsidR="00F16381" w:rsidRDefault="00F16381" w:rsidP="00582A27">
      <w:pPr>
        <w:pStyle w:val="Rientrocorpodeltesto"/>
        <w:spacing w:after="0" w:line="240" w:lineRule="auto"/>
        <w:ind w:left="0"/>
        <w:jc w:val="both"/>
        <w:rPr>
          <w:b/>
          <w:bCs/>
        </w:rPr>
      </w:pPr>
      <w:r>
        <w:rPr>
          <w:b/>
          <w:bCs/>
        </w:rPr>
        <w:t>Sezione II: oggetto dell’appalto</w:t>
      </w:r>
    </w:p>
    <w:p w:rsidR="00B718A6" w:rsidRDefault="002E04AB" w:rsidP="00582A27">
      <w:pPr>
        <w:pStyle w:val="Rientrocorpodeltesto"/>
        <w:spacing w:after="0" w:line="240" w:lineRule="auto"/>
        <w:ind w:left="0"/>
        <w:jc w:val="both"/>
        <w:rPr>
          <w:rFonts w:cs="Calibri"/>
          <w:color w:val="000000"/>
        </w:rPr>
      </w:pPr>
      <w:r w:rsidRPr="00293C3A">
        <w:rPr>
          <w:b/>
          <w:bCs/>
        </w:rPr>
        <w:t>II.1.1) Denominazione conferita all’appalto dall’amministrazione aggiudicatrice</w:t>
      </w:r>
      <w:r w:rsidRPr="00293C3A">
        <w:t xml:space="preserve">: </w:t>
      </w:r>
      <w:r w:rsidR="002A39C0" w:rsidRPr="002A39C0">
        <w:rPr>
          <w:rFonts w:cs="Calibri"/>
          <w:color w:val="000000"/>
        </w:rPr>
        <w:t xml:space="preserve">servizio di </w:t>
      </w:r>
      <w:r w:rsidR="00D33D46" w:rsidRPr="00D33D46">
        <w:rPr>
          <w:rFonts w:cs="Calibri"/>
          <w:color w:val="000000"/>
        </w:rPr>
        <w:t>assistenza tecnica per l’attivazione di un sistema di qualità dei processi di acquisto</w:t>
      </w:r>
      <w:r w:rsidR="005D73FF">
        <w:rPr>
          <w:rFonts w:cs="Calibri"/>
          <w:color w:val="000000"/>
        </w:rPr>
        <w:t xml:space="preserve"> (LOTTO 1)</w:t>
      </w:r>
      <w:r w:rsidR="00D33D46">
        <w:rPr>
          <w:rFonts w:cs="Calibri"/>
          <w:color w:val="000000"/>
        </w:rPr>
        <w:t xml:space="preserve"> – GECA 21</w:t>
      </w:r>
      <w:r w:rsidR="008E4146">
        <w:rPr>
          <w:rFonts w:cs="Calibri"/>
          <w:color w:val="000000"/>
        </w:rPr>
        <w:t>/2016</w:t>
      </w:r>
    </w:p>
    <w:p w:rsidR="002E04AB" w:rsidRPr="00293C3A" w:rsidRDefault="002E04AB" w:rsidP="00582A27">
      <w:pPr>
        <w:pStyle w:val="Rientrocorpodeltesto"/>
        <w:spacing w:after="0" w:line="240" w:lineRule="auto"/>
        <w:ind w:left="0"/>
        <w:jc w:val="both"/>
      </w:pPr>
      <w:r w:rsidRPr="00293C3A">
        <w:rPr>
          <w:b/>
          <w:bCs/>
        </w:rPr>
        <w:t xml:space="preserve">II.1.2) </w:t>
      </w:r>
      <w:r w:rsidR="0025503C">
        <w:rPr>
          <w:b/>
          <w:bCs/>
        </w:rPr>
        <w:t>CPV</w:t>
      </w:r>
      <w:r w:rsidRPr="00293C3A">
        <w:rPr>
          <w:b/>
          <w:bCs/>
        </w:rPr>
        <w:t xml:space="preserve">: </w:t>
      </w:r>
      <w:r w:rsidR="00D33D46">
        <w:rPr>
          <w:bCs/>
        </w:rPr>
        <w:t>79132000</w:t>
      </w:r>
    </w:p>
    <w:p w:rsidR="002E04AB" w:rsidRPr="00293C3A" w:rsidRDefault="002E04AB" w:rsidP="00582A27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II.1.3) </w:t>
      </w:r>
      <w:r w:rsidR="0025503C">
        <w:rPr>
          <w:rFonts w:asciiTheme="minorHAnsi" w:hAnsiTheme="minorHAnsi"/>
          <w:b/>
          <w:bCs/>
          <w:sz w:val="22"/>
          <w:szCs w:val="22"/>
        </w:rPr>
        <w:t>Tipo di appalto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25503C">
        <w:rPr>
          <w:rFonts w:asciiTheme="minorHAnsi" w:hAnsiTheme="minorHAnsi"/>
          <w:sz w:val="22"/>
          <w:szCs w:val="22"/>
        </w:rPr>
        <w:t>servizi</w:t>
      </w:r>
      <w:r w:rsidRPr="00293C3A">
        <w:rPr>
          <w:rFonts w:asciiTheme="minorHAnsi" w:hAnsiTheme="minorHAnsi"/>
          <w:sz w:val="22"/>
          <w:szCs w:val="22"/>
        </w:rPr>
        <w:t xml:space="preserve"> </w:t>
      </w:r>
    </w:p>
    <w:p w:rsidR="00946098" w:rsidRPr="009E1F11" w:rsidRDefault="00F16381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II.1.4</w:t>
      </w:r>
      <w:r w:rsidR="002E04AB" w:rsidRPr="00293C3A">
        <w:rPr>
          <w:rFonts w:asciiTheme="minorHAnsi" w:hAnsiTheme="minorHAnsi"/>
          <w:b/>
          <w:bCs/>
          <w:sz w:val="22"/>
          <w:szCs w:val="22"/>
        </w:rPr>
        <w:t xml:space="preserve">) Breve descrizione e durata dell’appalto: </w:t>
      </w:r>
      <w:r w:rsidR="00D33D46" w:rsidRPr="00D33D46">
        <w:rPr>
          <w:rFonts w:asciiTheme="minorHAnsi" w:hAnsiTheme="minorHAnsi"/>
          <w:sz w:val="22"/>
          <w:szCs w:val="22"/>
        </w:rPr>
        <w:t>servizio di assistenza tecnica per l’attivazione di un sistema di qualità dei processi di acquisto</w:t>
      </w:r>
    </w:p>
    <w:p w:rsidR="0025503C" w:rsidRPr="0025503C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 w:rsidRPr="0025503C">
        <w:rPr>
          <w:rFonts w:asciiTheme="minorHAnsi" w:hAnsiTheme="minorHAnsi"/>
          <w:b/>
          <w:bCs/>
          <w:sz w:val="22"/>
          <w:szCs w:val="22"/>
        </w:rPr>
        <w:t xml:space="preserve">II.1.6): </w:t>
      </w:r>
      <w:r>
        <w:rPr>
          <w:rFonts w:asciiTheme="minorHAnsi" w:hAnsiTheme="minorHAnsi"/>
          <w:b/>
          <w:bCs/>
          <w:sz w:val="22"/>
          <w:szCs w:val="22"/>
        </w:rPr>
        <w:t xml:space="preserve">l’appalto è suddiviso in lotti: </w:t>
      </w:r>
      <w:r w:rsidR="00D33D46">
        <w:rPr>
          <w:rFonts w:asciiTheme="minorHAnsi" w:hAnsiTheme="minorHAnsi"/>
          <w:bCs/>
          <w:sz w:val="22"/>
          <w:szCs w:val="22"/>
        </w:rPr>
        <w:t>SI</w:t>
      </w:r>
    </w:p>
    <w:p w:rsidR="00F16381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II.1</w:t>
      </w:r>
      <w:r w:rsidR="00F16381">
        <w:rPr>
          <w:rFonts w:asciiTheme="minorHAnsi" w:hAnsiTheme="minorHAnsi"/>
          <w:b/>
          <w:bCs/>
          <w:sz w:val="22"/>
          <w:szCs w:val="22"/>
        </w:rPr>
        <w:t>.</w:t>
      </w:r>
      <w:r>
        <w:rPr>
          <w:rFonts w:asciiTheme="minorHAnsi" w:hAnsiTheme="minorHAnsi"/>
          <w:b/>
          <w:bCs/>
          <w:sz w:val="22"/>
          <w:szCs w:val="22"/>
        </w:rPr>
        <w:t>7</w:t>
      </w:r>
      <w:r w:rsidR="00F16381">
        <w:rPr>
          <w:rFonts w:asciiTheme="minorHAnsi" w:hAnsiTheme="minorHAnsi"/>
          <w:b/>
          <w:bCs/>
          <w:sz w:val="22"/>
          <w:szCs w:val="22"/>
        </w:rPr>
        <w:t>) valore totale d</w:t>
      </w:r>
      <w:r>
        <w:rPr>
          <w:rFonts w:asciiTheme="minorHAnsi" w:hAnsiTheme="minorHAnsi"/>
          <w:b/>
          <w:bCs/>
          <w:sz w:val="22"/>
          <w:szCs w:val="22"/>
        </w:rPr>
        <w:t>ell’</w:t>
      </w:r>
      <w:r w:rsidR="00F16381">
        <w:rPr>
          <w:rFonts w:asciiTheme="minorHAnsi" w:hAnsiTheme="minorHAnsi"/>
          <w:b/>
          <w:bCs/>
          <w:sz w:val="22"/>
          <w:szCs w:val="22"/>
        </w:rPr>
        <w:t>appalt</w:t>
      </w:r>
      <w:r>
        <w:rPr>
          <w:rFonts w:asciiTheme="minorHAnsi" w:hAnsiTheme="minorHAnsi"/>
          <w:b/>
          <w:bCs/>
          <w:sz w:val="22"/>
          <w:szCs w:val="22"/>
        </w:rPr>
        <w:t>o</w:t>
      </w:r>
      <w:r w:rsidR="00F16381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F16381">
        <w:rPr>
          <w:rFonts w:asciiTheme="minorHAnsi" w:hAnsiTheme="minorHAnsi"/>
          <w:bCs/>
          <w:sz w:val="22"/>
          <w:szCs w:val="22"/>
        </w:rPr>
        <w:t xml:space="preserve">€ </w:t>
      </w:r>
      <w:r w:rsidR="00FC6DD9">
        <w:rPr>
          <w:rFonts w:asciiTheme="minorHAnsi" w:hAnsiTheme="minorHAnsi"/>
          <w:bCs/>
          <w:sz w:val="22"/>
          <w:szCs w:val="22"/>
        </w:rPr>
        <w:t>18.050</w:t>
      </w:r>
      <w:r w:rsidR="009E1F11">
        <w:rPr>
          <w:rFonts w:asciiTheme="minorHAnsi" w:hAnsiTheme="minorHAnsi"/>
          <w:bCs/>
          <w:sz w:val="22"/>
          <w:szCs w:val="22"/>
        </w:rPr>
        <w:t>,00</w:t>
      </w:r>
      <w:r w:rsidR="00F16381">
        <w:rPr>
          <w:rFonts w:asciiTheme="minorHAnsi" w:hAnsiTheme="minorHAnsi"/>
          <w:bCs/>
          <w:sz w:val="22"/>
          <w:szCs w:val="22"/>
        </w:rPr>
        <w:t xml:space="preserve"> IVA esclusa</w:t>
      </w:r>
    </w:p>
    <w:p w:rsidR="0025503C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II.2.3) Luogo di esecuzione: </w:t>
      </w:r>
      <w:r>
        <w:rPr>
          <w:rFonts w:asciiTheme="minorHAnsi" w:hAnsiTheme="minorHAnsi"/>
          <w:bCs/>
          <w:sz w:val="22"/>
          <w:szCs w:val="22"/>
        </w:rPr>
        <w:t>codice NUTS ITC45</w:t>
      </w:r>
    </w:p>
    <w:p w:rsidR="0025503C" w:rsidRPr="00EE0713" w:rsidRDefault="0025503C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 w:rsidRPr="0025503C">
        <w:rPr>
          <w:rFonts w:asciiTheme="minorHAnsi" w:hAnsiTheme="minorHAnsi"/>
          <w:b/>
          <w:bCs/>
          <w:sz w:val="22"/>
          <w:szCs w:val="22"/>
        </w:rPr>
        <w:t>II.2.5)</w:t>
      </w:r>
      <w:r>
        <w:rPr>
          <w:rFonts w:asciiTheme="minorHAnsi" w:hAnsiTheme="minorHAnsi"/>
          <w:b/>
          <w:bCs/>
          <w:sz w:val="22"/>
          <w:szCs w:val="22"/>
        </w:rPr>
        <w:t xml:space="preserve"> Criteri di aggiudicazione: </w:t>
      </w:r>
      <w:r w:rsidR="00EE0713" w:rsidRPr="00EE0713">
        <w:rPr>
          <w:rFonts w:asciiTheme="minorHAnsi" w:hAnsiTheme="minorHAnsi"/>
          <w:sz w:val="22"/>
          <w:szCs w:val="22"/>
        </w:rPr>
        <w:t>proposta tecnica</w:t>
      </w:r>
      <w:r w:rsidR="00FC6DD9">
        <w:rPr>
          <w:rFonts w:asciiTheme="minorHAnsi" w:hAnsiTheme="minorHAnsi"/>
          <w:bCs/>
          <w:sz w:val="22"/>
          <w:szCs w:val="22"/>
        </w:rPr>
        <w:t xml:space="preserve"> 6</w:t>
      </w:r>
      <w:r w:rsidR="00EE0713">
        <w:rPr>
          <w:rFonts w:asciiTheme="minorHAnsi" w:hAnsiTheme="minorHAnsi"/>
          <w:bCs/>
          <w:sz w:val="22"/>
          <w:szCs w:val="22"/>
        </w:rPr>
        <w:t xml:space="preserve">0; </w:t>
      </w:r>
      <w:r w:rsidR="00FC6DD9">
        <w:rPr>
          <w:rFonts w:asciiTheme="minorHAnsi" w:hAnsiTheme="minorHAnsi"/>
          <w:sz w:val="22"/>
          <w:szCs w:val="22"/>
        </w:rPr>
        <w:t>offerta economica 40</w:t>
      </w:r>
    </w:p>
    <w:p w:rsidR="0025503C" w:rsidRDefault="0025503C" w:rsidP="0025503C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II.2.11) Opzioni: </w:t>
      </w:r>
      <w:r w:rsidRPr="0025503C">
        <w:rPr>
          <w:rFonts w:asciiTheme="minorHAnsi" w:hAnsiTheme="minorHAnsi"/>
          <w:bCs/>
          <w:sz w:val="22"/>
          <w:szCs w:val="22"/>
        </w:rPr>
        <w:t>possibilità di variazioni in aumento o diminuzione delle prestazioni contrattuali fino alla concorrenza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>di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 xml:space="preserve">un quinto dell'importo del contratto. </w:t>
      </w:r>
      <w:r>
        <w:rPr>
          <w:rFonts w:asciiTheme="minorHAnsi" w:hAnsiTheme="minorHAnsi"/>
          <w:bCs/>
          <w:sz w:val="22"/>
          <w:szCs w:val="22"/>
        </w:rPr>
        <w:t>P</w:t>
      </w:r>
      <w:r w:rsidRPr="0025503C">
        <w:rPr>
          <w:rFonts w:asciiTheme="minorHAnsi" w:hAnsiTheme="minorHAnsi"/>
          <w:bCs/>
          <w:sz w:val="22"/>
          <w:szCs w:val="22"/>
        </w:rPr>
        <w:t>ossibilità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 xml:space="preserve">di prorogare il Contratto </w:t>
      </w:r>
      <w:r>
        <w:rPr>
          <w:rFonts w:asciiTheme="minorHAnsi" w:hAnsiTheme="minorHAnsi"/>
          <w:bCs/>
          <w:sz w:val="22"/>
          <w:szCs w:val="22"/>
        </w:rPr>
        <w:t xml:space="preserve">per il </w:t>
      </w:r>
      <w:r w:rsidRPr="0025503C">
        <w:rPr>
          <w:rFonts w:asciiTheme="minorHAnsi" w:hAnsiTheme="minorHAnsi"/>
          <w:bCs/>
          <w:sz w:val="22"/>
          <w:szCs w:val="22"/>
        </w:rPr>
        <w:t>tempo strettamente necessario alla conclusione delle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>procedure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Pr="0025503C">
        <w:rPr>
          <w:rFonts w:asciiTheme="minorHAnsi" w:hAnsiTheme="minorHAnsi"/>
          <w:bCs/>
          <w:sz w:val="22"/>
          <w:szCs w:val="22"/>
        </w:rPr>
        <w:t>necessarie per l'individuazione di un nuovo contraente</w:t>
      </w:r>
    </w:p>
    <w:p w:rsidR="0025503C" w:rsidRPr="0025503C" w:rsidRDefault="0025503C" w:rsidP="0025503C">
      <w:pPr>
        <w:pStyle w:val="Default"/>
        <w:jc w:val="both"/>
        <w:rPr>
          <w:rFonts w:ascii="Liberation Sans" w:hAnsi="Liberation Sans" w:cs="Liberation Sans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II.2.13) L’appalto è connesso ad un programma finanziato da fondi UE: </w:t>
      </w:r>
      <w:r w:rsidR="00FC6DD9">
        <w:rPr>
          <w:rFonts w:asciiTheme="minorHAnsi" w:hAnsiTheme="minorHAnsi"/>
          <w:bCs/>
          <w:sz w:val="22"/>
          <w:szCs w:val="22"/>
        </w:rPr>
        <w:t>NO</w:t>
      </w:r>
    </w:p>
    <w:p w:rsidR="00F16381" w:rsidRDefault="00F16381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IV: procedura</w:t>
      </w:r>
    </w:p>
    <w:p w:rsidR="002E04AB" w:rsidRPr="00293C3A" w:rsidRDefault="002E04AB" w:rsidP="006D7A5D">
      <w:pPr>
        <w:pStyle w:val="Default"/>
        <w:jc w:val="both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 xml:space="preserve">IV.1.1) Tipo di procedura: </w:t>
      </w:r>
      <w:r w:rsidRPr="00293C3A">
        <w:rPr>
          <w:rFonts w:asciiTheme="minorHAnsi" w:hAnsiTheme="minorHAnsi"/>
          <w:sz w:val="22"/>
          <w:szCs w:val="22"/>
        </w:rPr>
        <w:t xml:space="preserve">Aperta. </w:t>
      </w:r>
      <w:r w:rsidR="002668AF">
        <w:rPr>
          <w:rFonts w:asciiTheme="minorHAnsi" w:hAnsiTheme="minorHAnsi"/>
          <w:sz w:val="22"/>
          <w:szCs w:val="22"/>
        </w:rPr>
        <w:t xml:space="preserve"> </w:t>
      </w:r>
    </w:p>
    <w:p w:rsidR="002E04AB" w:rsidRPr="00293C3A" w:rsidRDefault="002E04AB" w:rsidP="00FC6DD9">
      <w:pPr>
        <w:pStyle w:val="Default"/>
        <w:rPr>
          <w:rFonts w:asciiTheme="minorHAnsi" w:hAnsiTheme="minorHAnsi"/>
          <w:sz w:val="22"/>
          <w:szCs w:val="22"/>
        </w:rPr>
      </w:pPr>
      <w:r w:rsidRPr="00293C3A">
        <w:rPr>
          <w:rFonts w:asciiTheme="minorHAnsi" w:hAnsiTheme="minorHAnsi"/>
          <w:b/>
          <w:bCs/>
          <w:sz w:val="22"/>
          <w:szCs w:val="22"/>
        </w:rPr>
        <w:t>IV.2.</w:t>
      </w:r>
      <w:r w:rsidR="0025503C">
        <w:rPr>
          <w:rFonts w:asciiTheme="minorHAnsi" w:hAnsiTheme="minorHAnsi"/>
          <w:b/>
          <w:bCs/>
          <w:sz w:val="22"/>
          <w:szCs w:val="22"/>
        </w:rPr>
        <w:t>1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) </w:t>
      </w:r>
      <w:r w:rsidR="0025503C">
        <w:rPr>
          <w:rFonts w:asciiTheme="minorHAnsi" w:hAnsiTheme="minorHAnsi"/>
          <w:b/>
          <w:bCs/>
          <w:sz w:val="22"/>
          <w:szCs w:val="22"/>
        </w:rPr>
        <w:t>Pubblicazione precedente</w:t>
      </w:r>
      <w:r w:rsidRPr="00293C3A">
        <w:rPr>
          <w:rFonts w:asciiTheme="minorHAnsi" w:hAnsiTheme="minorHAnsi"/>
          <w:b/>
          <w:bCs/>
          <w:sz w:val="22"/>
          <w:szCs w:val="22"/>
        </w:rPr>
        <w:t xml:space="preserve">: </w:t>
      </w:r>
      <w:r w:rsidR="0025503C">
        <w:rPr>
          <w:rFonts w:asciiTheme="minorHAnsi" w:hAnsiTheme="minorHAnsi"/>
          <w:sz w:val="22"/>
          <w:szCs w:val="22"/>
        </w:rPr>
        <w:t>GU</w:t>
      </w:r>
      <w:r w:rsidR="00EE0713">
        <w:rPr>
          <w:rFonts w:asciiTheme="minorHAnsi" w:hAnsiTheme="minorHAnsi"/>
          <w:sz w:val="22"/>
          <w:szCs w:val="22"/>
        </w:rPr>
        <w:t>RI</w:t>
      </w:r>
      <w:r w:rsidR="0025503C">
        <w:rPr>
          <w:rFonts w:asciiTheme="minorHAnsi" w:hAnsiTheme="minorHAnsi"/>
          <w:sz w:val="22"/>
          <w:szCs w:val="22"/>
        </w:rPr>
        <w:t xml:space="preserve"> </w:t>
      </w:r>
      <w:r w:rsidR="00EE0713">
        <w:rPr>
          <w:rFonts w:asciiTheme="minorHAnsi" w:hAnsiTheme="minorHAnsi"/>
          <w:sz w:val="22"/>
          <w:szCs w:val="22"/>
        </w:rPr>
        <w:t xml:space="preserve">V^ serie speciale </w:t>
      </w:r>
      <w:r w:rsidR="00EE0713" w:rsidRPr="00EE0713">
        <w:rPr>
          <w:rFonts w:asciiTheme="minorHAnsi" w:hAnsiTheme="minorHAnsi"/>
          <w:sz w:val="22"/>
          <w:szCs w:val="22"/>
        </w:rPr>
        <w:t xml:space="preserve">n. </w:t>
      </w:r>
      <w:r w:rsidR="00FC6DD9" w:rsidRPr="00FC6DD9">
        <w:rPr>
          <w:rFonts w:asciiTheme="minorHAnsi" w:hAnsiTheme="minorHAnsi"/>
          <w:sz w:val="22"/>
          <w:szCs w:val="22"/>
        </w:rPr>
        <w:t>104 del 09.09.2016</w:t>
      </w:r>
    </w:p>
    <w:p w:rsidR="00F16381" w:rsidRPr="00F16381" w:rsidRDefault="00F16381" w:rsidP="006D7A5D">
      <w:pPr>
        <w:pStyle w:val="Default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F16381">
        <w:rPr>
          <w:rFonts w:asciiTheme="minorHAnsi" w:hAnsiTheme="minorHAnsi"/>
          <w:b/>
          <w:color w:val="auto"/>
          <w:sz w:val="22"/>
          <w:szCs w:val="22"/>
        </w:rPr>
        <w:t>Sezione V: aggiudicazione dell’appalto</w:t>
      </w:r>
    </w:p>
    <w:p w:rsidR="004E1780" w:rsidRP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</w:t>
      </w:r>
      <w:r w:rsidR="0025503C">
        <w:rPr>
          <w:rFonts w:asciiTheme="minorHAnsi" w:hAnsiTheme="minorHAnsi"/>
          <w:b/>
          <w:bCs/>
          <w:sz w:val="22"/>
          <w:szCs w:val="22"/>
        </w:rPr>
        <w:t>2.1</w:t>
      </w:r>
      <w:r>
        <w:rPr>
          <w:rFonts w:asciiTheme="minorHAnsi" w:hAnsiTheme="minorHAnsi"/>
          <w:b/>
          <w:bCs/>
          <w:sz w:val="22"/>
          <w:szCs w:val="22"/>
        </w:rPr>
        <w:t xml:space="preserve">) </w:t>
      </w:r>
      <w:r w:rsidRPr="004E1780">
        <w:rPr>
          <w:rFonts w:asciiTheme="minorHAnsi" w:hAnsiTheme="minorHAnsi"/>
          <w:b/>
          <w:bCs/>
          <w:sz w:val="22"/>
          <w:szCs w:val="22"/>
        </w:rPr>
        <w:t xml:space="preserve">Data </w:t>
      </w:r>
      <w:r w:rsidR="0025503C">
        <w:rPr>
          <w:rFonts w:asciiTheme="minorHAnsi" w:hAnsiTheme="minorHAnsi"/>
          <w:b/>
          <w:bCs/>
          <w:sz w:val="22"/>
          <w:szCs w:val="22"/>
        </w:rPr>
        <w:t xml:space="preserve">di conclusione </w:t>
      </w:r>
      <w:r w:rsidRPr="004E1780">
        <w:rPr>
          <w:rFonts w:asciiTheme="minorHAnsi" w:hAnsiTheme="minorHAnsi"/>
          <w:b/>
          <w:bCs/>
          <w:sz w:val="22"/>
          <w:szCs w:val="22"/>
        </w:rPr>
        <w:t>dell'appalto</w:t>
      </w:r>
      <w:r>
        <w:rPr>
          <w:rFonts w:asciiTheme="minorHAnsi" w:hAnsiTheme="minorHAnsi"/>
          <w:b/>
          <w:bCs/>
          <w:sz w:val="22"/>
          <w:szCs w:val="22"/>
        </w:rPr>
        <w:t>:</w:t>
      </w:r>
      <w:r w:rsidR="00CD5243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5503C" w:rsidRPr="0025503C">
        <w:rPr>
          <w:rFonts w:asciiTheme="minorHAnsi" w:hAnsiTheme="minorHAnsi"/>
          <w:bCs/>
          <w:sz w:val="22"/>
          <w:szCs w:val="22"/>
        </w:rPr>
        <w:t>1</w:t>
      </w:r>
      <w:r w:rsidR="00FC6DD9">
        <w:rPr>
          <w:rFonts w:asciiTheme="minorHAnsi" w:hAnsiTheme="minorHAnsi"/>
          <w:bCs/>
          <w:sz w:val="22"/>
          <w:szCs w:val="22"/>
        </w:rPr>
        <w:t>9</w:t>
      </w:r>
      <w:r w:rsidRPr="008D363D">
        <w:rPr>
          <w:rFonts w:asciiTheme="minorHAnsi" w:hAnsiTheme="minorHAnsi"/>
          <w:bCs/>
          <w:sz w:val="22"/>
          <w:szCs w:val="22"/>
        </w:rPr>
        <w:t>.0</w:t>
      </w:r>
      <w:r w:rsidR="00FC6DD9">
        <w:rPr>
          <w:rFonts w:asciiTheme="minorHAnsi" w:hAnsiTheme="minorHAnsi"/>
          <w:bCs/>
          <w:sz w:val="22"/>
          <w:szCs w:val="22"/>
        </w:rPr>
        <w:t>7</w:t>
      </w:r>
      <w:r w:rsidRPr="008D363D">
        <w:rPr>
          <w:rFonts w:asciiTheme="minorHAnsi" w:hAnsiTheme="minorHAnsi"/>
          <w:bCs/>
          <w:sz w:val="22"/>
          <w:szCs w:val="22"/>
        </w:rPr>
        <w:t>.201</w:t>
      </w:r>
      <w:r w:rsidR="0025503C">
        <w:rPr>
          <w:rFonts w:asciiTheme="minorHAnsi" w:hAnsiTheme="minorHAnsi"/>
          <w:bCs/>
          <w:sz w:val="22"/>
          <w:szCs w:val="22"/>
        </w:rPr>
        <w:t>7</w:t>
      </w:r>
    </w:p>
    <w:p w:rsidR="004E1780" w:rsidRDefault="004E1780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V.2</w:t>
      </w:r>
      <w:r w:rsidR="0025503C">
        <w:rPr>
          <w:rFonts w:asciiTheme="minorHAnsi" w:hAnsiTheme="minorHAnsi"/>
          <w:b/>
          <w:bCs/>
          <w:sz w:val="22"/>
          <w:szCs w:val="22"/>
        </w:rPr>
        <w:t>.2</w:t>
      </w:r>
      <w:r>
        <w:rPr>
          <w:rFonts w:asciiTheme="minorHAnsi" w:hAnsiTheme="minorHAnsi"/>
          <w:b/>
          <w:bCs/>
          <w:sz w:val="22"/>
          <w:szCs w:val="22"/>
        </w:rPr>
        <w:t xml:space="preserve">) Numero di offerte pervenute: </w:t>
      </w:r>
      <w:r w:rsidR="00FC6DD9">
        <w:rPr>
          <w:rFonts w:asciiTheme="minorHAnsi" w:hAnsiTheme="minorHAnsi"/>
          <w:bCs/>
          <w:sz w:val="22"/>
          <w:szCs w:val="22"/>
        </w:rPr>
        <w:t>12</w:t>
      </w:r>
      <w:r w:rsidR="0025503C">
        <w:rPr>
          <w:rFonts w:asciiTheme="minorHAnsi" w:hAnsiTheme="minorHAnsi"/>
          <w:bCs/>
          <w:sz w:val="22"/>
          <w:szCs w:val="22"/>
        </w:rPr>
        <w:t xml:space="preserve"> </w:t>
      </w:r>
    </w:p>
    <w:p w:rsidR="004E1780" w:rsidRPr="004E1780" w:rsidRDefault="004E1780" w:rsidP="004E1780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</w:rPr>
      </w:pPr>
      <w:r w:rsidRPr="004E1780">
        <w:rPr>
          <w:rFonts w:cs="Calibri"/>
          <w:b/>
          <w:bCs/>
          <w:color w:val="000000"/>
        </w:rPr>
        <w:t>V.</w:t>
      </w:r>
      <w:r w:rsidR="00F33DD5">
        <w:rPr>
          <w:rFonts w:cs="Calibri"/>
          <w:b/>
          <w:bCs/>
          <w:color w:val="000000"/>
        </w:rPr>
        <w:t>2.</w:t>
      </w:r>
      <w:r w:rsidRPr="004E1780">
        <w:rPr>
          <w:rFonts w:cs="Calibri"/>
          <w:b/>
          <w:bCs/>
          <w:color w:val="000000"/>
        </w:rPr>
        <w:t xml:space="preserve">3) Nome e </w:t>
      </w:r>
      <w:r w:rsidR="00F33DD5">
        <w:rPr>
          <w:rFonts w:cs="Calibri"/>
          <w:b/>
          <w:bCs/>
          <w:color w:val="000000"/>
        </w:rPr>
        <w:t>indirizzo</w:t>
      </w:r>
      <w:r w:rsidRPr="004E1780">
        <w:rPr>
          <w:rFonts w:cs="Calibri"/>
          <w:b/>
          <w:bCs/>
          <w:color w:val="000000"/>
        </w:rPr>
        <w:t xml:space="preserve"> </w:t>
      </w:r>
      <w:r w:rsidR="00F33DD5">
        <w:rPr>
          <w:rFonts w:cs="Calibri"/>
          <w:b/>
          <w:bCs/>
          <w:color w:val="000000"/>
        </w:rPr>
        <w:t>del contraente</w:t>
      </w:r>
      <w:r w:rsidR="007A3B8B">
        <w:rPr>
          <w:rFonts w:cs="Calibri"/>
          <w:b/>
          <w:bCs/>
          <w:color w:val="000000"/>
        </w:rPr>
        <w:t xml:space="preserve">: </w:t>
      </w:r>
      <w:proofErr w:type="spellStart"/>
      <w:r w:rsidR="00FC6DD9">
        <w:rPr>
          <w:rFonts w:cs="Calibri"/>
          <w:bCs/>
          <w:color w:val="000000"/>
        </w:rPr>
        <w:t>Nier</w:t>
      </w:r>
      <w:proofErr w:type="spellEnd"/>
      <w:r w:rsidR="00FC6DD9">
        <w:rPr>
          <w:rFonts w:cs="Calibri"/>
          <w:bCs/>
          <w:color w:val="000000"/>
        </w:rPr>
        <w:t xml:space="preserve"> Ingegneria</w:t>
      </w:r>
      <w:r w:rsidR="00EE0713" w:rsidRPr="00EE0713">
        <w:rPr>
          <w:rFonts w:cs="Calibri"/>
          <w:bCs/>
          <w:color w:val="000000"/>
        </w:rPr>
        <w:t xml:space="preserve"> spa</w:t>
      </w:r>
      <w:r w:rsidR="00EE0713">
        <w:rPr>
          <w:rFonts w:ascii="Century Gothic" w:hAnsi="Century Gothic"/>
          <w:szCs w:val="24"/>
        </w:rPr>
        <w:t xml:space="preserve"> </w:t>
      </w:r>
      <w:r w:rsidR="007A3B8B">
        <w:rPr>
          <w:rFonts w:cs="Calibri"/>
          <w:bCs/>
          <w:color w:val="000000"/>
        </w:rPr>
        <w:t xml:space="preserve">di </w:t>
      </w:r>
      <w:r w:rsidR="00FC6DD9">
        <w:rPr>
          <w:rFonts w:cs="Calibri"/>
          <w:bCs/>
          <w:color w:val="000000"/>
        </w:rPr>
        <w:t>Castel Maggiore (BO)</w:t>
      </w:r>
      <w:r w:rsidR="00F33DD5">
        <w:rPr>
          <w:rFonts w:cs="Calibri"/>
          <w:b/>
          <w:bCs/>
          <w:color w:val="000000"/>
        </w:rPr>
        <w:t xml:space="preserve"> </w:t>
      </w:r>
    </w:p>
    <w:p w:rsidR="00CD5243" w:rsidRDefault="00CD5243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</w:t>
      </w:r>
      <w:r w:rsidR="007A3B8B">
        <w:rPr>
          <w:rFonts w:asciiTheme="minorHAnsi" w:hAnsiTheme="minorHAnsi"/>
          <w:b/>
          <w:bCs/>
          <w:sz w:val="22"/>
          <w:szCs w:val="22"/>
        </w:rPr>
        <w:t>2.</w:t>
      </w:r>
      <w:r>
        <w:rPr>
          <w:rFonts w:asciiTheme="minorHAnsi" w:hAnsiTheme="minorHAnsi"/>
          <w:b/>
          <w:bCs/>
          <w:sz w:val="22"/>
          <w:szCs w:val="22"/>
        </w:rPr>
        <w:t xml:space="preserve">4) Informazione sul valore dell’appalto: </w:t>
      </w:r>
      <w:r>
        <w:rPr>
          <w:rFonts w:asciiTheme="minorHAnsi" w:hAnsiTheme="minorHAnsi"/>
          <w:bCs/>
          <w:sz w:val="22"/>
          <w:szCs w:val="22"/>
        </w:rPr>
        <w:t xml:space="preserve">totale inizialmente stimato € </w:t>
      </w:r>
      <w:r w:rsidR="00FC6DD9">
        <w:rPr>
          <w:rFonts w:asciiTheme="minorHAnsi" w:hAnsiTheme="minorHAnsi"/>
          <w:bCs/>
          <w:sz w:val="22"/>
          <w:szCs w:val="22"/>
        </w:rPr>
        <w:t>30.000</w:t>
      </w:r>
      <w:r w:rsidR="00316276">
        <w:rPr>
          <w:rFonts w:asciiTheme="minorHAnsi" w:hAnsiTheme="minorHAnsi"/>
          <w:bCs/>
          <w:sz w:val="22"/>
          <w:szCs w:val="22"/>
        </w:rPr>
        <w:t>,00</w:t>
      </w:r>
      <w:r w:rsidR="007A3B8B">
        <w:rPr>
          <w:rFonts w:asciiTheme="minorHAnsi" w:hAnsiTheme="minorHAnsi"/>
          <w:bCs/>
          <w:sz w:val="22"/>
          <w:szCs w:val="22"/>
        </w:rPr>
        <w:t xml:space="preserve"> IVA esclusa – Valore finale </w:t>
      </w:r>
      <w:r w:rsidR="00FC6DD9">
        <w:rPr>
          <w:rFonts w:asciiTheme="minorHAnsi" w:hAnsiTheme="minorHAnsi"/>
          <w:bCs/>
          <w:sz w:val="22"/>
          <w:szCs w:val="22"/>
        </w:rPr>
        <w:t>18.050</w:t>
      </w:r>
      <w:r w:rsidR="007A3B8B">
        <w:rPr>
          <w:rFonts w:asciiTheme="minorHAnsi" w:hAnsiTheme="minorHAnsi"/>
          <w:bCs/>
          <w:sz w:val="22"/>
          <w:szCs w:val="22"/>
        </w:rPr>
        <w:t>,00</w:t>
      </w:r>
      <w:r>
        <w:rPr>
          <w:rFonts w:asciiTheme="minorHAnsi" w:hAnsiTheme="minorHAnsi"/>
          <w:bCs/>
          <w:sz w:val="22"/>
          <w:szCs w:val="22"/>
        </w:rPr>
        <w:t xml:space="preserve"> IVA esclusa</w:t>
      </w:r>
      <w:r>
        <w:rPr>
          <w:rFonts w:asciiTheme="minorHAnsi" w:hAnsiTheme="minorHAnsi"/>
          <w:b/>
          <w:bCs/>
          <w:sz w:val="22"/>
          <w:szCs w:val="22"/>
        </w:rPr>
        <w:t xml:space="preserve"> </w:t>
      </w:r>
    </w:p>
    <w:p w:rsidR="00C103DF" w:rsidRPr="00C103DF" w:rsidRDefault="00C103DF" w:rsidP="006D7A5D">
      <w:pPr>
        <w:pStyle w:val="Default"/>
        <w:jc w:val="both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V.</w:t>
      </w:r>
      <w:r w:rsidR="007A3B8B">
        <w:rPr>
          <w:rFonts w:asciiTheme="minorHAnsi" w:hAnsiTheme="minorHAnsi"/>
          <w:b/>
          <w:bCs/>
          <w:sz w:val="22"/>
          <w:szCs w:val="22"/>
        </w:rPr>
        <w:t>2.</w:t>
      </w:r>
      <w:r>
        <w:rPr>
          <w:rFonts w:asciiTheme="minorHAnsi" w:hAnsiTheme="minorHAnsi"/>
          <w:b/>
          <w:bCs/>
          <w:sz w:val="22"/>
          <w:szCs w:val="22"/>
        </w:rPr>
        <w:t xml:space="preserve">5) E’ possibile che l’appalto venga subappaltato: </w:t>
      </w:r>
      <w:r w:rsidR="007A3B8B">
        <w:rPr>
          <w:rFonts w:asciiTheme="minorHAnsi" w:hAnsiTheme="minorHAnsi"/>
          <w:bCs/>
          <w:sz w:val="22"/>
          <w:szCs w:val="22"/>
        </w:rPr>
        <w:t>NO</w:t>
      </w:r>
    </w:p>
    <w:p w:rsidR="0084010E" w:rsidRDefault="0084010E" w:rsidP="006D7A5D">
      <w:pPr>
        <w:pStyle w:val="Default"/>
        <w:jc w:val="both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>Sezione VI: Altre informazioni</w:t>
      </w:r>
    </w:p>
    <w:p w:rsidR="0084010E" w:rsidRDefault="007A3B8B" w:rsidP="00C103DF">
      <w:pPr>
        <w:suppressAutoHyphens/>
        <w:autoSpaceDE w:val="0"/>
        <w:autoSpaceDN w:val="0"/>
        <w:spacing w:line="240" w:lineRule="auto"/>
        <w:jc w:val="both"/>
        <w:textAlignment w:val="baseline"/>
        <w:rPr>
          <w:bCs/>
        </w:rPr>
      </w:pPr>
      <w:r>
        <w:rPr>
          <w:b/>
          <w:bCs/>
        </w:rPr>
        <w:t>VI.4</w:t>
      </w:r>
      <w:r w:rsidR="0084010E">
        <w:rPr>
          <w:b/>
          <w:bCs/>
        </w:rPr>
        <w:t xml:space="preserve">.1) Organismo responsabile procedure di ricorso: </w:t>
      </w:r>
      <w:r w:rsidR="0084010E">
        <w:rPr>
          <w:bCs/>
        </w:rPr>
        <w:t>TAR Lombardia</w:t>
      </w:r>
    </w:p>
    <w:p w:rsidR="002E04AB" w:rsidRPr="00293C3A" w:rsidRDefault="002E04AB" w:rsidP="00C103DF">
      <w:pPr>
        <w:suppressAutoHyphens/>
        <w:autoSpaceDE w:val="0"/>
        <w:autoSpaceDN w:val="0"/>
        <w:spacing w:line="240" w:lineRule="auto"/>
        <w:jc w:val="both"/>
        <w:textAlignment w:val="baseline"/>
      </w:pPr>
      <w:r w:rsidRPr="00293C3A">
        <w:rPr>
          <w:b/>
          <w:bCs/>
        </w:rPr>
        <w:t>V</w:t>
      </w:r>
      <w:r w:rsidR="00F7197E" w:rsidRPr="00293C3A">
        <w:rPr>
          <w:b/>
          <w:bCs/>
        </w:rPr>
        <w:t>I</w:t>
      </w:r>
      <w:r w:rsidRPr="00293C3A">
        <w:rPr>
          <w:b/>
          <w:bCs/>
        </w:rPr>
        <w:t>.</w:t>
      </w:r>
      <w:r w:rsidR="00C103DF">
        <w:rPr>
          <w:b/>
          <w:bCs/>
        </w:rPr>
        <w:t>4</w:t>
      </w:r>
      <w:r w:rsidRPr="00293C3A">
        <w:rPr>
          <w:b/>
          <w:bCs/>
        </w:rPr>
        <w:t xml:space="preserve">) Data di spedizione del presente </w:t>
      </w:r>
      <w:r w:rsidR="00C103DF">
        <w:rPr>
          <w:b/>
          <w:bCs/>
        </w:rPr>
        <w:t>avviso</w:t>
      </w:r>
      <w:r w:rsidRPr="00293C3A">
        <w:rPr>
          <w:b/>
          <w:bCs/>
        </w:rPr>
        <w:t>:</w:t>
      </w:r>
      <w:r w:rsidR="00C103DF">
        <w:rPr>
          <w:b/>
          <w:bCs/>
        </w:rPr>
        <w:t xml:space="preserve"> </w:t>
      </w:r>
      <w:r w:rsidR="001758DE">
        <w:rPr>
          <w:b/>
          <w:bCs/>
        </w:rPr>
        <w:t>02.08.2017</w:t>
      </w:r>
      <w:bookmarkStart w:id="0" w:name="_GoBack"/>
      <w:bookmarkEnd w:id="0"/>
    </w:p>
    <w:p w:rsidR="0037223C" w:rsidRDefault="002E04AB" w:rsidP="006D7A5D">
      <w:pPr>
        <w:jc w:val="both"/>
        <w:rPr>
          <w:b/>
          <w:bCs/>
        </w:rPr>
      </w:pPr>
      <w:r w:rsidRPr="00293C3A">
        <w:rPr>
          <w:b/>
          <w:bCs/>
        </w:rPr>
        <w:t xml:space="preserve">Regione Lombardia–Dr.ssa Emilia </w:t>
      </w:r>
      <w:proofErr w:type="spellStart"/>
      <w:r w:rsidRPr="00293C3A">
        <w:rPr>
          <w:b/>
          <w:bCs/>
        </w:rPr>
        <w:t>Benfante</w:t>
      </w:r>
      <w:proofErr w:type="spellEnd"/>
      <w:r w:rsidRPr="00293C3A">
        <w:rPr>
          <w:b/>
          <w:bCs/>
        </w:rPr>
        <w:t xml:space="preserve">, Dirigente Regione Lombardia, Struttura </w:t>
      </w:r>
      <w:r w:rsidR="00316276">
        <w:rPr>
          <w:b/>
          <w:bCs/>
        </w:rPr>
        <w:t xml:space="preserve">Programmazione </w:t>
      </w:r>
      <w:r w:rsidRPr="00293C3A">
        <w:rPr>
          <w:b/>
          <w:bCs/>
        </w:rPr>
        <w:t xml:space="preserve">Acquisti </w:t>
      </w:r>
      <w:r w:rsidR="00316276">
        <w:rPr>
          <w:b/>
          <w:bCs/>
        </w:rPr>
        <w:t>e Gestione Appalti</w:t>
      </w:r>
      <w:r w:rsidR="0084010E">
        <w:rPr>
          <w:b/>
          <w:bCs/>
        </w:rPr>
        <w:t>- Presidenza</w:t>
      </w:r>
    </w:p>
    <w:sectPr w:rsidR="0037223C" w:rsidSect="00A25541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Liberation Sans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AB"/>
    <w:rsid w:val="00004EB3"/>
    <w:rsid w:val="00014F14"/>
    <w:rsid w:val="000701F4"/>
    <w:rsid w:val="000813A0"/>
    <w:rsid w:val="000C66C1"/>
    <w:rsid w:val="000E750F"/>
    <w:rsid w:val="0017385C"/>
    <w:rsid w:val="00174FD8"/>
    <w:rsid w:val="001758DE"/>
    <w:rsid w:val="001A24AF"/>
    <w:rsid w:val="001B3B53"/>
    <w:rsid w:val="001B63C2"/>
    <w:rsid w:val="001C7A8E"/>
    <w:rsid w:val="001D2FE1"/>
    <w:rsid w:val="001F28D2"/>
    <w:rsid w:val="00207DFB"/>
    <w:rsid w:val="0025503C"/>
    <w:rsid w:val="00256A6C"/>
    <w:rsid w:val="002668AF"/>
    <w:rsid w:val="00293C3A"/>
    <w:rsid w:val="002A39C0"/>
    <w:rsid w:val="002B23BD"/>
    <w:rsid w:val="002E04AB"/>
    <w:rsid w:val="002E5A47"/>
    <w:rsid w:val="003000A4"/>
    <w:rsid w:val="0030667A"/>
    <w:rsid w:val="003136D2"/>
    <w:rsid w:val="00316276"/>
    <w:rsid w:val="00317F5C"/>
    <w:rsid w:val="00323FAE"/>
    <w:rsid w:val="00326D8D"/>
    <w:rsid w:val="00327216"/>
    <w:rsid w:val="003361F0"/>
    <w:rsid w:val="003705E7"/>
    <w:rsid w:val="0037223C"/>
    <w:rsid w:val="003B64EA"/>
    <w:rsid w:val="003D2FA8"/>
    <w:rsid w:val="003F1C44"/>
    <w:rsid w:val="003F21BA"/>
    <w:rsid w:val="0042759C"/>
    <w:rsid w:val="00451417"/>
    <w:rsid w:val="0046709D"/>
    <w:rsid w:val="004E1780"/>
    <w:rsid w:val="004F190D"/>
    <w:rsid w:val="00503828"/>
    <w:rsid w:val="0052312C"/>
    <w:rsid w:val="00552894"/>
    <w:rsid w:val="00563616"/>
    <w:rsid w:val="00582A27"/>
    <w:rsid w:val="00584457"/>
    <w:rsid w:val="005B2E43"/>
    <w:rsid w:val="005B5126"/>
    <w:rsid w:val="005D73FF"/>
    <w:rsid w:val="00641854"/>
    <w:rsid w:val="0064452D"/>
    <w:rsid w:val="00656CFF"/>
    <w:rsid w:val="00665DE3"/>
    <w:rsid w:val="00687F05"/>
    <w:rsid w:val="00693728"/>
    <w:rsid w:val="006A1E28"/>
    <w:rsid w:val="006A5645"/>
    <w:rsid w:val="006A57F3"/>
    <w:rsid w:val="006C2C2F"/>
    <w:rsid w:val="006D4D7F"/>
    <w:rsid w:val="006D7A5D"/>
    <w:rsid w:val="00730614"/>
    <w:rsid w:val="0073169C"/>
    <w:rsid w:val="00746297"/>
    <w:rsid w:val="007464A9"/>
    <w:rsid w:val="00752F43"/>
    <w:rsid w:val="007548EE"/>
    <w:rsid w:val="00777E24"/>
    <w:rsid w:val="007A39D6"/>
    <w:rsid w:val="007A3B8B"/>
    <w:rsid w:val="007B1513"/>
    <w:rsid w:val="007E652E"/>
    <w:rsid w:val="007E72AE"/>
    <w:rsid w:val="00825B35"/>
    <w:rsid w:val="0084010E"/>
    <w:rsid w:val="008518BD"/>
    <w:rsid w:val="0085781B"/>
    <w:rsid w:val="0086350C"/>
    <w:rsid w:val="008801C1"/>
    <w:rsid w:val="00886D20"/>
    <w:rsid w:val="008D363D"/>
    <w:rsid w:val="008D701B"/>
    <w:rsid w:val="008E14F4"/>
    <w:rsid w:val="008E4146"/>
    <w:rsid w:val="00905572"/>
    <w:rsid w:val="0091659C"/>
    <w:rsid w:val="00940FC0"/>
    <w:rsid w:val="00946098"/>
    <w:rsid w:val="00980DF6"/>
    <w:rsid w:val="00985152"/>
    <w:rsid w:val="00996FE3"/>
    <w:rsid w:val="009B23E9"/>
    <w:rsid w:val="009C4859"/>
    <w:rsid w:val="009E1F11"/>
    <w:rsid w:val="009E3C04"/>
    <w:rsid w:val="00A06965"/>
    <w:rsid w:val="00A12308"/>
    <w:rsid w:val="00A14832"/>
    <w:rsid w:val="00A25541"/>
    <w:rsid w:val="00A60C62"/>
    <w:rsid w:val="00A66759"/>
    <w:rsid w:val="00A8323E"/>
    <w:rsid w:val="00AF27A6"/>
    <w:rsid w:val="00B241E5"/>
    <w:rsid w:val="00B31BB2"/>
    <w:rsid w:val="00B5246A"/>
    <w:rsid w:val="00B661BB"/>
    <w:rsid w:val="00B718A6"/>
    <w:rsid w:val="00BB1DE8"/>
    <w:rsid w:val="00BD64F0"/>
    <w:rsid w:val="00BE3AB9"/>
    <w:rsid w:val="00C103DF"/>
    <w:rsid w:val="00C141D7"/>
    <w:rsid w:val="00C15BA3"/>
    <w:rsid w:val="00C2149A"/>
    <w:rsid w:val="00C32FE1"/>
    <w:rsid w:val="00C56D5D"/>
    <w:rsid w:val="00CB4147"/>
    <w:rsid w:val="00CD5243"/>
    <w:rsid w:val="00CF1352"/>
    <w:rsid w:val="00D054D1"/>
    <w:rsid w:val="00D33D46"/>
    <w:rsid w:val="00D513C1"/>
    <w:rsid w:val="00D71E3B"/>
    <w:rsid w:val="00D83201"/>
    <w:rsid w:val="00DB3776"/>
    <w:rsid w:val="00DE6B05"/>
    <w:rsid w:val="00DE7DC5"/>
    <w:rsid w:val="00E2718B"/>
    <w:rsid w:val="00E464F1"/>
    <w:rsid w:val="00ED6245"/>
    <w:rsid w:val="00EE0713"/>
    <w:rsid w:val="00F00F9D"/>
    <w:rsid w:val="00F16381"/>
    <w:rsid w:val="00F27C05"/>
    <w:rsid w:val="00F27FE5"/>
    <w:rsid w:val="00F33DD5"/>
    <w:rsid w:val="00F401DD"/>
    <w:rsid w:val="00F44F74"/>
    <w:rsid w:val="00F7197E"/>
    <w:rsid w:val="00F75716"/>
    <w:rsid w:val="00F8740A"/>
    <w:rsid w:val="00F977D6"/>
    <w:rsid w:val="00FB60E1"/>
    <w:rsid w:val="00FC2889"/>
    <w:rsid w:val="00FC6DD9"/>
    <w:rsid w:val="00FF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6A5643-00DC-45D3-8633-6A55044A4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E04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582A27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582A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Nebuloni</dc:creator>
  <cp:lastModifiedBy>Elena Erba</cp:lastModifiedBy>
  <cp:revision>28</cp:revision>
  <cp:lastPrinted>2014-06-03T08:31:00Z</cp:lastPrinted>
  <dcterms:created xsi:type="dcterms:W3CDTF">2015-05-11T10:13:00Z</dcterms:created>
  <dcterms:modified xsi:type="dcterms:W3CDTF">2017-08-02T10:45:00Z</dcterms:modified>
</cp:coreProperties>
</file>